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41A" w:rsidRPr="00E6541A" w:rsidRDefault="00E6541A" w:rsidP="00E6541A">
      <w:pPr>
        <w:spacing w:after="0" w:line="240" w:lineRule="auto"/>
        <w:ind w:left="2880" w:hanging="2880"/>
        <w:rPr>
          <w:rFonts w:ascii="Arial" w:hAnsi="Arial" w:cs="Arial"/>
          <w:b/>
          <w:bCs/>
        </w:rPr>
      </w:pPr>
      <w:r w:rsidRPr="00E6541A">
        <w:rPr>
          <w:rFonts w:ascii="Arial" w:hAnsi="Arial" w:cs="Arial"/>
          <w:b/>
          <w:bCs/>
        </w:rPr>
        <w:t>Metabolic Microenvironments in Normal Breast and Breast Cancer</w:t>
      </w:r>
    </w:p>
    <w:p w:rsidR="00E6541A" w:rsidRPr="00E6541A" w:rsidRDefault="00E6541A" w:rsidP="00E6541A">
      <w:pPr>
        <w:spacing w:after="0" w:line="240" w:lineRule="auto"/>
        <w:ind w:left="2880" w:hanging="2880"/>
        <w:rPr>
          <w:rFonts w:ascii="Arial" w:hAnsi="Arial" w:cs="Arial"/>
          <w:b/>
          <w:bCs/>
        </w:rPr>
      </w:pPr>
    </w:p>
    <w:p w:rsidR="00E6541A" w:rsidRPr="00E6541A" w:rsidRDefault="00E6541A" w:rsidP="00E6541A">
      <w:pPr>
        <w:spacing w:after="0" w:line="240" w:lineRule="auto"/>
        <w:ind w:left="2880" w:hanging="2880"/>
        <w:rPr>
          <w:rFonts w:ascii="Arial" w:hAnsi="Arial" w:cs="Arial"/>
        </w:rPr>
      </w:pPr>
      <w:r w:rsidRPr="00E6541A">
        <w:rPr>
          <w:rFonts w:ascii="Arial" w:hAnsi="Arial" w:cs="Arial"/>
        </w:rPr>
        <w:t>Metabolomic Analysis:</w:t>
      </w:r>
      <w:r w:rsidRPr="00E6541A">
        <w:rPr>
          <w:rFonts w:ascii="Arial" w:hAnsi="Arial" w:cs="Arial"/>
        </w:rPr>
        <w:tab/>
        <w:t>NIH Eastern Regional Comprehensive Metabolomics Resource Core (RTI RCMRC)</w:t>
      </w:r>
    </w:p>
    <w:p w:rsidR="00E6541A" w:rsidRPr="00E6541A" w:rsidRDefault="00E6541A" w:rsidP="00E6541A">
      <w:pPr>
        <w:spacing w:after="0" w:line="240" w:lineRule="auto"/>
        <w:ind w:left="2880" w:hanging="2880"/>
        <w:rPr>
          <w:rFonts w:ascii="Arial" w:hAnsi="Arial" w:cs="Arial"/>
        </w:rPr>
      </w:pPr>
      <w:r w:rsidRPr="00E6541A">
        <w:rPr>
          <w:rFonts w:ascii="Arial" w:hAnsi="Arial" w:cs="Arial"/>
        </w:rPr>
        <w:t xml:space="preserve">PI, RTI RCMRC P&amp;F Study: </w:t>
      </w:r>
      <w:r w:rsidRPr="00E6541A">
        <w:rPr>
          <w:rFonts w:ascii="Arial" w:hAnsi="Arial" w:cs="Arial"/>
        </w:rPr>
        <w:tab/>
        <w:t xml:space="preserve">Melissa Troester, PhD., </w:t>
      </w:r>
      <w:proofErr w:type="gramStart"/>
      <w:r w:rsidRPr="00E6541A">
        <w:rPr>
          <w:rFonts w:ascii="Arial" w:hAnsi="Arial" w:cs="Arial"/>
        </w:rPr>
        <w:t>MPH.,</w:t>
      </w:r>
      <w:proofErr w:type="gramEnd"/>
      <w:r w:rsidRPr="00E6541A">
        <w:rPr>
          <w:rFonts w:ascii="Arial" w:hAnsi="Arial" w:cs="Arial"/>
        </w:rPr>
        <w:t xml:space="preserve"> University of North Carolina at Chapel Hill (UNC-CH)</w:t>
      </w:r>
    </w:p>
    <w:p w:rsidR="00E6541A" w:rsidRPr="00E6541A" w:rsidRDefault="00E6541A" w:rsidP="00E6541A">
      <w:pPr>
        <w:spacing w:after="0" w:line="240" w:lineRule="auto"/>
        <w:ind w:left="2880" w:hanging="2880"/>
        <w:rPr>
          <w:rFonts w:ascii="Arial" w:hAnsi="Arial" w:cs="Arial"/>
        </w:rPr>
      </w:pPr>
      <w:r w:rsidRPr="00E6541A">
        <w:rPr>
          <w:rFonts w:ascii="Arial" w:hAnsi="Arial" w:cs="Arial"/>
        </w:rPr>
        <w:t>IRB Number:</w:t>
      </w:r>
      <w:r w:rsidRPr="00E6541A">
        <w:rPr>
          <w:rFonts w:ascii="Arial" w:hAnsi="Arial" w:cs="Arial"/>
        </w:rPr>
        <w:tab/>
        <w:t>Study # 09-1436: Gene expression profiles of histologically normal breast, LCCC 0913.</w:t>
      </w:r>
    </w:p>
    <w:p w:rsidR="00E6541A" w:rsidRPr="00E6541A" w:rsidRDefault="00E6541A" w:rsidP="00E6541A">
      <w:pPr>
        <w:spacing w:after="0" w:line="240" w:lineRule="auto"/>
        <w:rPr>
          <w:rFonts w:ascii="Arial" w:hAnsi="Arial" w:cs="Arial"/>
        </w:rPr>
      </w:pPr>
    </w:p>
    <w:p w:rsidR="00E6541A" w:rsidRPr="00E6541A" w:rsidRDefault="00E6541A" w:rsidP="00E6541A">
      <w:pPr>
        <w:spacing w:after="0" w:line="240" w:lineRule="auto"/>
        <w:rPr>
          <w:rFonts w:ascii="Arial" w:hAnsi="Arial" w:cs="Arial"/>
        </w:rPr>
      </w:pPr>
    </w:p>
    <w:p w:rsidR="00E6541A" w:rsidRPr="00E6541A" w:rsidRDefault="00E6541A" w:rsidP="0081164D">
      <w:pPr>
        <w:autoSpaceDE w:val="0"/>
        <w:autoSpaceDN w:val="0"/>
        <w:adjustRightInd w:val="0"/>
        <w:spacing w:after="0" w:line="240" w:lineRule="auto"/>
        <w:jc w:val="both"/>
        <w:rPr>
          <w:rFonts w:ascii="Arial" w:hAnsi="Arial" w:cs="Arial"/>
        </w:rPr>
      </w:pPr>
      <w:r w:rsidRPr="00E6541A">
        <w:rPr>
          <w:rFonts w:ascii="Arial" w:hAnsi="Arial" w:cs="Arial"/>
          <w:b/>
          <w:bCs/>
        </w:rPr>
        <w:t xml:space="preserve">Abstract: </w:t>
      </w:r>
      <w:r w:rsidR="00722F87">
        <w:rPr>
          <w:rFonts w:ascii="Arial" w:hAnsi="Arial" w:cs="Arial"/>
          <w:bCs/>
        </w:rPr>
        <w:t>This describes</w:t>
      </w:r>
      <w:r w:rsidR="00E50727">
        <w:rPr>
          <w:rFonts w:ascii="Arial" w:hAnsi="Arial" w:cs="Arial"/>
          <w:bCs/>
        </w:rPr>
        <w:t xml:space="preserve"> </w:t>
      </w:r>
      <w:proofErr w:type="gramStart"/>
      <w:r w:rsidR="00E50727">
        <w:rPr>
          <w:rFonts w:ascii="Arial" w:hAnsi="Arial" w:cs="Arial"/>
          <w:bCs/>
        </w:rPr>
        <w:t xml:space="preserve">a </w:t>
      </w:r>
      <w:r w:rsidR="00722F87">
        <w:rPr>
          <w:rFonts w:ascii="Arial" w:hAnsi="Arial" w:cs="Arial"/>
          <w:bCs/>
        </w:rPr>
        <w:t>c</w:t>
      </w:r>
      <w:r w:rsidRPr="00E6541A">
        <w:rPr>
          <w:rFonts w:ascii="Arial" w:hAnsi="Arial" w:cs="Arial"/>
        </w:rPr>
        <w:t>ollaboration</w:t>
      </w:r>
      <w:proofErr w:type="gramEnd"/>
      <w:r w:rsidRPr="00E6541A">
        <w:rPr>
          <w:rFonts w:ascii="Arial" w:hAnsi="Arial" w:cs="Arial"/>
        </w:rPr>
        <w:t xml:space="preserve"> with Melissa Troester at the University of North Carolina at Chapel Hill, (</w:t>
      </w:r>
      <w:r w:rsidR="00DE3A94">
        <w:rPr>
          <w:rFonts w:ascii="Arial" w:hAnsi="Arial" w:cs="Arial"/>
        </w:rPr>
        <w:t xml:space="preserve">U01 ES019472-03S2 </w:t>
      </w:r>
      <w:r w:rsidRPr="00E6541A">
        <w:rPr>
          <w:rFonts w:ascii="Arial" w:hAnsi="Arial" w:cs="Arial"/>
        </w:rPr>
        <w:t xml:space="preserve">trial funded by </w:t>
      </w:r>
      <w:r w:rsidR="00DE3A94">
        <w:rPr>
          <w:rFonts w:ascii="Arial" w:hAnsi="Arial" w:cs="Arial"/>
        </w:rPr>
        <w:t>NCI</w:t>
      </w:r>
      <w:r w:rsidRPr="00E6541A">
        <w:rPr>
          <w:rFonts w:ascii="Arial" w:hAnsi="Arial" w:cs="Arial"/>
        </w:rPr>
        <w:t xml:space="preserve">, RO1 </w:t>
      </w:r>
      <w:r w:rsidR="00DE3A94">
        <w:rPr>
          <w:rFonts w:ascii="Arial" w:hAnsi="Arial" w:cs="Arial"/>
        </w:rPr>
        <w:t>CA138255-05</w:t>
      </w:r>
      <w:r w:rsidRPr="00E6541A">
        <w:rPr>
          <w:rFonts w:ascii="Arial" w:hAnsi="Arial" w:cs="Arial"/>
        </w:rPr>
        <w:t xml:space="preserve">, </w:t>
      </w:r>
      <w:r w:rsidR="00DE3A94">
        <w:rPr>
          <w:rFonts w:ascii="Arial" w:hAnsi="Arial" w:cs="Arial"/>
        </w:rPr>
        <w:t xml:space="preserve">Troester and </w:t>
      </w:r>
      <w:proofErr w:type="spellStart"/>
      <w:r w:rsidR="00DE3A94">
        <w:rPr>
          <w:rFonts w:ascii="Arial" w:hAnsi="Arial" w:cs="Arial"/>
        </w:rPr>
        <w:t>Perou</w:t>
      </w:r>
      <w:proofErr w:type="spellEnd"/>
      <w:r w:rsidRPr="00E6541A">
        <w:rPr>
          <w:rFonts w:ascii="Arial" w:hAnsi="Arial" w:cs="Arial"/>
        </w:rPr>
        <w:t xml:space="preserve">, PhD. </w:t>
      </w:r>
      <w:r w:rsidR="00DE3A94">
        <w:rPr>
          <w:rFonts w:ascii="Arial" w:hAnsi="Arial" w:cs="Arial"/>
        </w:rPr>
        <w:t>M</w:t>
      </w:r>
      <w:r w:rsidRPr="00E6541A">
        <w:rPr>
          <w:rFonts w:ascii="Arial" w:hAnsi="Arial" w:cs="Arial"/>
        </w:rPr>
        <w:t>PI</w:t>
      </w:r>
      <w:r w:rsidR="00DE3A94">
        <w:rPr>
          <w:rFonts w:ascii="Arial" w:hAnsi="Arial" w:cs="Arial"/>
        </w:rPr>
        <w:t>s</w:t>
      </w:r>
      <w:r w:rsidRPr="00E6541A">
        <w:rPr>
          <w:rFonts w:ascii="Arial" w:hAnsi="Arial" w:cs="Arial"/>
        </w:rPr>
        <w:t xml:space="preserve">). The purpose of this study was to understand the genomic and metabolomic changes in </w:t>
      </w:r>
      <w:r w:rsidR="00A62E28">
        <w:rPr>
          <w:rFonts w:ascii="Arial" w:hAnsi="Arial" w:cs="Arial"/>
        </w:rPr>
        <w:t>the</w:t>
      </w:r>
      <w:r w:rsidRPr="00E6541A">
        <w:rPr>
          <w:rFonts w:ascii="Arial" w:hAnsi="Arial" w:cs="Arial"/>
        </w:rPr>
        <w:t xml:space="preserve"> breast tissue microenvironment at various stages of cancer development and progression (i.e. normal breast, DCIS, benign disease and invasive cancer). It was previously reported that integrated analyses of metabolite and gene expression data from breast tumors could identify phenotypically distinct groups of tumors.</w:t>
      </w:r>
      <w:r w:rsidRPr="00E6541A">
        <w:rPr>
          <w:rFonts w:ascii="Arial" w:hAnsi="Arial" w:cs="Arial"/>
          <w:vertAlign w:val="superscript"/>
        </w:rPr>
        <w:t>1</w:t>
      </w:r>
      <w:r w:rsidRPr="00E6541A">
        <w:rPr>
          <w:rFonts w:ascii="Arial" w:hAnsi="Arial" w:cs="Arial"/>
        </w:rPr>
        <w:t xml:space="preserve"> </w:t>
      </w:r>
      <w:proofErr w:type="gramStart"/>
      <w:r w:rsidRPr="00E6541A">
        <w:rPr>
          <w:rFonts w:ascii="Arial" w:hAnsi="Arial" w:cs="Arial"/>
        </w:rPr>
        <w:t>The</w:t>
      </w:r>
      <w:proofErr w:type="gramEnd"/>
      <w:r w:rsidRPr="00E6541A">
        <w:rPr>
          <w:rFonts w:ascii="Arial" w:hAnsi="Arial" w:cs="Arial"/>
        </w:rPr>
        <w:t xml:space="preserve"> </w:t>
      </w:r>
      <w:proofErr w:type="spellStart"/>
      <w:r w:rsidRPr="00E6541A">
        <w:rPr>
          <w:rFonts w:ascii="Arial" w:hAnsi="Arial" w:cs="Arial"/>
        </w:rPr>
        <w:t>stroma</w:t>
      </w:r>
      <w:proofErr w:type="spellEnd"/>
      <w:r w:rsidRPr="00E6541A">
        <w:rPr>
          <w:rFonts w:ascii="Arial" w:hAnsi="Arial" w:cs="Arial"/>
        </w:rPr>
        <w:t xml:space="preserve"> (normal breast tissue) has also been shown to play an important role in dictating the metabolic phenotype. Since intrinsic breast cancer </w:t>
      </w:r>
      <w:r w:rsidR="00C160A7">
        <w:rPr>
          <w:rFonts w:ascii="Arial" w:hAnsi="Arial" w:cs="Arial"/>
        </w:rPr>
        <w:t>sub</w:t>
      </w:r>
      <w:r w:rsidRPr="00E6541A">
        <w:rPr>
          <w:rFonts w:ascii="Arial" w:hAnsi="Arial" w:cs="Arial"/>
        </w:rPr>
        <w:t xml:space="preserve">types are very distinct from each other in terms of clinical features as well as their genomic profiling, these </w:t>
      </w:r>
      <w:r w:rsidR="00C160A7">
        <w:rPr>
          <w:rFonts w:ascii="Arial" w:hAnsi="Arial" w:cs="Arial"/>
        </w:rPr>
        <w:t>sub</w:t>
      </w:r>
      <w:r w:rsidRPr="00E6541A">
        <w:rPr>
          <w:rFonts w:ascii="Arial" w:hAnsi="Arial" w:cs="Arial"/>
        </w:rPr>
        <w:t xml:space="preserve">types may also have distinct metabolic microenvironment signatures. To understand the way in which metabolic microenvironments evolve with breast cancer, this study analyzed normal breast tissue adjacent to benign and malignant lesions at various stages of cancer development and studied samples adjacent to invasive cancers of distinct </w:t>
      </w:r>
      <w:r w:rsidR="00C160A7">
        <w:rPr>
          <w:rFonts w:ascii="Arial" w:hAnsi="Arial" w:cs="Arial"/>
        </w:rPr>
        <w:t xml:space="preserve">molecular </w:t>
      </w:r>
      <w:r w:rsidRPr="00E6541A">
        <w:rPr>
          <w:rFonts w:ascii="Arial" w:hAnsi="Arial" w:cs="Arial"/>
        </w:rPr>
        <w:t>breast cancer subtypes.</w:t>
      </w:r>
    </w:p>
    <w:p w:rsidR="007040AD" w:rsidRDefault="007040AD" w:rsidP="0081164D">
      <w:pPr>
        <w:autoSpaceDE w:val="0"/>
        <w:autoSpaceDN w:val="0"/>
        <w:adjustRightInd w:val="0"/>
        <w:spacing w:after="0" w:line="240" w:lineRule="auto"/>
        <w:jc w:val="both"/>
        <w:rPr>
          <w:rFonts w:ascii="Arial" w:hAnsi="Arial" w:cs="Arial"/>
        </w:rPr>
      </w:pPr>
    </w:p>
    <w:p w:rsidR="00E6541A" w:rsidRPr="00E6541A" w:rsidRDefault="00E6541A" w:rsidP="0081164D">
      <w:pPr>
        <w:autoSpaceDE w:val="0"/>
        <w:autoSpaceDN w:val="0"/>
        <w:adjustRightInd w:val="0"/>
        <w:spacing w:after="0" w:line="240" w:lineRule="auto"/>
        <w:jc w:val="both"/>
        <w:rPr>
          <w:rFonts w:ascii="Arial" w:hAnsi="Arial" w:cs="Arial"/>
        </w:rPr>
      </w:pPr>
      <w:r w:rsidRPr="00E6541A">
        <w:rPr>
          <w:rFonts w:ascii="Arial" w:hAnsi="Arial" w:cs="Arial"/>
        </w:rPr>
        <w:t>Breast tissue samples were collected from patients in the UNC hospital system under The Normal Breast Study (IRB #09-1436). Normal breast tissue collected from patients undergoing reduction mammoplasty, or with DCIS and invasive breast cancer</w:t>
      </w:r>
      <w:r w:rsidR="0081164D">
        <w:rPr>
          <w:rFonts w:ascii="Arial" w:hAnsi="Arial" w:cs="Arial"/>
        </w:rPr>
        <w:t>s</w:t>
      </w:r>
      <w:r w:rsidRPr="00E6541A">
        <w:rPr>
          <w:rFonts w:ascii="Arial" w:hAnsi="Arial" w:cs="Arial"/>
        </w:rPr>
        <w:t xml:space="preserve"> were analyzed in this study. Tissue samples 2-4 cm away from the tumor were collected and stored at -80°C after surgery. Samples were cut on dry ice to yield samples for metabolomics analyses</w:t>
      </w:r>
      <w:r>
        <w:rPr>
          <w:rFonts w:ascii="Arial" w:hAnsi="Arial" w:cs="Arial"/>
        </w:rPr>
        <w:t xml:space="preserve"> </w:t>
      </w:r>
      <w:r w:rsidRPr="00E6541A">
        <w:rPr>
          <w:rFonts w:ascii="Arial" w:hAnsi="Arial" w:cs="Arial"/>
        </w:rPr>
        <w:t>comprising 50-120 mg tissue. The tissue was placed in a tissue homogenization tube with ceramic beads and stored at -80°C prior to shipment. The samples were shipped on dry ice to the RTI RCMRC and stored at -80°C until processing. The goal of this metabolomics pilot and feasibility study was to apply broad spectrum metabolomics methods (GC-MS and NMR) to determine whether characteristic metabolic changes occur in the surrounding normal tissue during breast cancer progression and if any identified signatures can be correlated with disease subtype.</w:t>
      </w:r>
    </w:p>
    <w:p w:rsidR="00E6541A" w:rsidRPr="00E6541A" w:rsidRDefault="00E6541A" w:rsidP="0081164D">
      <w:pPr>
        <w:autoSpaceDE w:val="0"/>
        <w:autoSpaceDN w:val="0"/>
        <w:adjustRightInd w:val="0"/>
        <w:spacing w:after="0" w:line="240" w:lineRule="auto"/>
        <w:jc w:val="both"/>
        <w:rPr>
          <w:rFonts w:ascii="Arial" w:hAnsi="Arial" w:cs="Arial"/>
        </w:rPr>
      </w:pPr>
    </w:p>
    <w:p w:rsidR="00E6541A" w:rsidRPr="00E6541A" w:rsidRDefault="00E6541A" w:rsidP="0081164D">
      <w:pPr>
        <w:autoSpaceDE w:val="0"/>
        <w:autoSpaceDN w:val="0"/>
        <w:adjustRightInd w:val="0"/>
        <w:spacing w:after="0" w:line="240" w:lineRule="auto"/>
        <w:jc w:val="both"/>
        <w:rPr>
          <w:rFonts w:ascii="Arial" w:hAnsi="Arial" w:cs="Arial"/>
        </w:rPr>
      </w:pPr>
      <w:r w:rsidRPr="00E6541A">
        <w:rPr>
          <w:rFonts w:ascii="Arial" w:hAnsi="Arial" w:cs="Arial"/>
        </w:rPr>
        <w:t>Of the 120 study samples</w:t>
      </w:r>
      <w:r w:rsidR="007D131D">
        <w:rPr>
          <w:rFonts w:ascii="Arial" w:hAnsi="Arial" w:cs="Arial"/>
        </w:rPr>
        <w:t xml:space="preserve"> shipped</w:t>
      </w:r>
      <w:r w:rsidRPr="00E6541A">
        <w:rPr>
          <w:rFonts w:ascii="Arial" w:hAnsi="Arial" w:cs="Arial"/>
        </w:rPr>
        <w:t xml:space="preserve">, 2 were excluded prior to sample preparation due to insufficient biomass. </w:t>
      </w:r>
      <w:r w:rsidR="007D131D">
        <w:rPr>
          <w:rFonts w:ascii="Arial" w:hAnsi="Arial" w:cs="Arial"/>
        </w:rPr>
        <w:t>Prior to all data acquisitions, t</w:t>
      </w:r>
      <w:r w:rsidRPr="00E6541A">
        <w:rPr>
          <w:rFonts w:ascii="Arial" w:hAnsi="Arial" w:cs="Arial"/>
        </w:rPr>
        <w:t xml:space="preserve">he samples were thawed on ice in a 4°C room and homogenized </w:t>
      </w:r>
      <w:r w:rsidR="007D131D" w:rsidRPr="00E6541A">
        <w:rPr>
          <w:rFonts w:ascii="Arial" w:hAnsi="Arial" w:cs="Arial"/>
        </w:rPr>
        <w:t xml:space="preserve">and extracted </w:t>
      </w:r>
      <w:r w:rsidRPr="00E6541A">
        <w:rPr>
          <w:rFonts w:ascii="Arial" w:hAnsi="Arial" w:cs="Arial"/>
        </w:rPr>
        <w:t xml:space="preserve">using a high-throughput method to generate 0.1 mg/µL homogenates. Phenotypic pool samples were created by combining equal volume aliquots from each sample in each phenotype based on breast cancer subtype, invasive status or non-malignancy (Reduction mammoplasty). Equal volumes of the phenotypic pool samples were also combined to create a pooled QC sample for the entire study (Total Pool 1). A second QC pool sample was created using unequal volumes of the phenotypic pool samples (Total Pool 2) and used only for conditioning the GC inlet and column prior to sample analysis during the GC-MS acquisition of data. </w:t>
      </w:r>
    </w:p>
    <w:p w:rsidR="00E6541A" w:rsidRPr="00E6541A" w:rsidRDefault="00E6541A" w:rsidP="0081164D">
      <w:pPr>
        <w:autoSpaceDE w:val="0"/>
        <w:autoSpaceDN w:val="0"/>
        <w:adjustRightInd w:val="0"/>
        <w:spacing w:after="0" w:line="240" w:lineRule="auto"/>
        <w:jc w:val="both"/>
        <w:rPr>
          <w:rFonts w:ascii="Arial" w:hAnsi="Arial" w:cs="Arial"/>
        </w:rPr>
      </w:pPr>
    </w:p>
    <w:p w:rsidR="00E6541A" w:rsidRPr="00E6541A" w:rsidRDefault="00E6541A" w:rsidP="0081164D">
      <w:pPr>
        <w:autoSpaceDE w:val="0"/>
        <w:autoSpaceDN w:val="0"/>
        <w:adjustRightInd w:val="0"/>
        <w:spacing w:after="0" w:line="240" w:lineRule="auto"/>
        <w:jc w:val="both"/>
        <w:rPr>
          <w:rFonts w:ascii="Arial" w:hAnsi="Arial" w:cs="Arial"/>
        </w:rPr>
      </w:pPr>
      <w:r w:rsidRPr="00E6541A">
        <w:rPr>
          <w:rFonts w:ascii="Arial" w:hAnsi="Arial" w:cs="Arial"/>
        </w:rPr>
        <w:t xml:space="preserve">For NMR data, a volume corresponding to 50 mg of tissue/experimental samples was then dried on a speed-vacuum concentrator, </w:t>
      </w:r>
      <w:r w:rsidR="00722F87">
        <w:rPr>
          <w:rFonts w:ascii="Arial" w:hAnsi="Arial" w:cs="Arial"/>
        </w:rPr>
        <w:t>the lipids and proteins were extracted</w:t>
      </w:r>
      <w:r w:rsidRPr="00E6541A">
        <w:rPr>
          <w:rFonts w:ascii="Arial" w:hAnsi="Arial" w:cs="Arial"/>
        </w:rPr>
        <w:t xml:space="preserve">, and re-dried. The </w:t>
      </w:r>
      <w:r w:rsidRPr="00E6541A">
        <w:rPr>
          <w:rFonts w:ascii="Arial" w:hAnsi="Arial" w:cs="Arial"/>
        </w:rPr>
        <w:lastRenderedPageBreak/>
        <w:t xml:space="preserve">extracted samples were </w:t>
      </w:r>
      <w:proofErr w:type="spellStart"/>
      <w:r w:rsidRPr="00E6541A">
        <w:rPr>
          <w:rFonts w:ascii="Arial" w:hAnsi="Arial" w:cs="Arial"/>
        </w:rPr>
        <w:t>resuspended</w:t>
      </w:r>
      <w:proofErr w:type="spellEnd"/>
      <w:r w:rsidRPr="00E6541A">
        <w:rPr>
          <w:rFonts w:ascii="Arial" w:hAnsi="Arial" w:cs="Arial"/>
        </w:rPr>
        <w:t xml:space="preserve"> in </w:t>
      </w:r>
      <w:r w:rsidRPr="00E6541A">
        <w:rPr>
          <w:rFonts w:ascii="Arial" w:eastAsia="Times New Roman" w:hAnsi="Arial" w:cs="Arial"/>
        </w:rPr>
        <w:t>D</w:t>
      </w:r>
      <w:r w:rsidRPr="00E6541A">
        <w:rPr>
          <w:rFonts w:ascii="Arial" w:eastAsia="Times New Roman" w:hAnsi="Arial" w:cs="Arial"/>
          <w:vertAlign w:val="subscript"/>
        </w:rPr>
        <w:t>2</w:t>
      </w:r>
      <w:r w:rsidRPr="00E6541A">
        <w:rPr>
          <w:rFonts w:ascii="Arial" w:eastAsia="Times New Roman" w:hAnsi="Arial" w:cs="Arial"/>
        </w:rPr>
        <w:t xml:space="preserve">O with the addition of Chenomx ISTD (+ Imidazole) and transferred to NMR tubes for </w:t>
      </w:r>
      <w:r w:rsidR="007D131D" w:rsidRPr="00E6541A">
        <w:rPr>
          <w:rFonts w:ascii="Arial" w:hAnsi="Arial" w:cs="Arial"/>
        </w:rPr>
        <w:t>acquisition</w:t>
      </w:r>
      <w:r w:rsidR="007D131D" w:rsidRPr="00E6541A">
        <w:rPr>
          <w:rFonts w:ascii="Arial" w:eastAsia="Times New Roman" w:hAnsi="Arial" w:cs="Arial"/>
        </w:rPr>
        <w:t xml:space="preserve"> </w:t>
      </w:r>
      <w:r w:rsidRPr="00E6541A">
        <w:rPr>
          <w:rFonts w:ascii="Arial" w:eastAsia="Times New Roman" w:hAnsi="Arial" w:cs="Arial"/>
        </w:rPr>
        <w:t xml:space="preserve">on a 700 MHz </w:t>
      </w:r>
      <w:r w:rsidR="008C14D8">
        <w:rPr>
          <w:rFonts w:ascii="Arial" w:eastAsia="Times New Roman" w:hAnsi="Arial" w:cs="Arial"/>
        </w:rPr>
        <w:t>spectrometer</w:t>
      </w:r>
      <w:r w:rsidR="007D131D">
        <w:rPr>
          <w:rFonts w:ascii="Arial" w:eastAsia="Times New Roman" w:hAnsi="Arial" w:cs="Arial"/>
        </w:rPr>
        <w:t xml:space="preserve"> for 139 total samples</w:t>
      </w:r>
      <w:r w:rsidRPr="00E6541A">
        <w:rPr>
          <w:rFonts w:ascii="Arial" w:eastAsia="Times New Roman" w:hAnsi="Arial" w:cs="Arial"/>
        </w:rPr>
        <w:t>.</w:t>
      </w:r>
    </w:p>
    <w:p w:rsidR="00E6541A" w:rsidRPr="00E6541A" w:rsidRDefault="00E6541A" w:rsidP="0081164D">
      <w:pPr>
        <w:spacing w:after="0" w:line="240" w:lineRule="auto"/>
        <w:jc w:val="both"/>
        <w:rPr>
          <w:rFonts w:ascii="Arial" w:hAnsi="Arial" w:cs="Arial"/>
        </w:rPr>
      </w:pPr>
    </w:p>
    <w:p w:rsidR="00E6541A" w:rsidRPr="00E6541A" w:rsidRDefault="00E6541A" w:rsidP="0081164D">
      <w:pPr>
        <w:spacing w:after="0" w:line="240" w:lineRule="auto"/>
        <w:jc w:val="both"/>
        <w:rPr>
          <w:rFonts w:ascii="Arial" w:hAnsi="Arial" w:cs="Arial"/>
        </w:rPr>
      </w:pPr>
      <w:r w:rsidRPr="00E6541A">
        <w:rPr>
          <w:rFonts w:ascii="Arial" w:hAnsi="Arial" w:cs="Arial"/>
        </w:rPr>
        <w:t>For GC-MS data</w:t>
      </w:r>
      <w:r w:rsidR="007D131D">
        <w:rPr>
          <w:rFonts w:ascii="Arial" w:hAnsi="Arial" w:cs="Arial"/>
        </w:rPr>
        <w:t xml:space="preserve">, a proportion of NMR retrieved samples </w:t>
      </w:r>
      <w:r w:rsidR="007D131D" w:rsidRPr="00E6541A">
        <w:rPr>
          <w:rFonts w:ascii="Arial" w:hAnsi="Arial" w:cs="Arial"/>
        </w:rPr>
        <w:t>corresponding to 25 mg of tissue/experimental sample</w:t>
      </w:r>
      <w:r w:rsidR="007D131D">
        <w:rPr>
          <w:rFonts w:ascii="Arial" w:hAnsi="Arial" w:cs="Arial"/>
        </w:rPr>
        <w:t>, were further</w:t>
      </w:r>
      <w:r w:rsidRPr="00E6541A">
        <w:rPr>
          <w:rFonts w:ascii="Arial" w:hAnsi="Arial" w:cs="Arial"/>
        </w:rPr>
        <w:t xml:space="preserve"> prepared in an approach similar to the methods published by Dr. Oliver </w:t>
      </w:r>
      <w:proofErr w:type="spellStart"/>
      <w:r w:rsidRPr="00E6541A">
        <w:rPr>
          <w:rFonts w:ascii="Arial" w:hAnsi="Arial" w:cs="Arial"/>
        </w:rPr>
        <w:t>Fiehn</w:t>
      </w:r>
      <w:proofErr w:type="spellEnd"/>
      <w:r w:rsidRPr="00E6541A">
        <w:rPr>
          <w:rFonts w:ascii="Arial" w:hAnsi="Arial" w:cs="Arial"/>
        </w:rPr>
        <w:t>, Director, RCMRC UC Davis.</w:t>
      </w:r>
      <w:r w:rsidRPr="00E6541A">
        <w:rPr>
          <w:rFonts w:ascii="Arial" w:hAnsi="Arial" w:cs="Arial"/>
          <w:vertAlign w:val="superscript"/>
        </w:rPr>
        <w:t>2</w:t>
      </w:r>
      <w:r w:rsidRPr="00E6541A">
        <w:rPr>
          <w:rFonts w:ascii="Arial" w:hAnsi="Arial" w:cs="Arial"/>
        </w:rPr>
        <w:t xml:space="preserve"> </w:t>
      </w:r>
      <w:r w:rsidR="007D131D">
        <w:rPr>
          <w:rFonts w:ascii="Arial" w:hAnsi="Arial" w:cs="Arial"/>
        </w:rPr>
        <w:t>Briefly, sampl</w:t>
      </w:r>
      <w:r w:rsidRPr="00E6541A">
        <w:rPr>
          <w:rFonts w:ascii="Arial" w:hAnsi="Arial" w:cs="Arial"/>
        </w:rPr>
        <w:t>e</w:t>
      </w:r>
      <w:r w:rsidR="007D131D">
        <w:rPr>
          <w:rFonts w:ascii="Arial" w:hAnsi="Arial" w:cs="Arial"/>
        </w:rPr>
        <w:t>s</w:t>
      </w:r>
      <w:r w:rsidRPr="00E6541A">
        <w:rPr>
          <w:rFonts w:ascii="Arial" w:hAnsi="Arial" w:cs="Arial"/>
        </w:rPr>
        <w:t xml:space="preserve"> were chemically </w:t>
      </w:r>
      <w:proofErr w:type="spellStart"/>
      <w:r w:rsidRPr="00E6541A">
        <w:rPr>
          <w:rFonts w:ascii="Arial" w:hAnsi="Arial" w:cs="Arial"/>
        </w:rPr>
        <w:t>derivatized</w:t>
      </w:r>
      <w:proofErr w:type="spellEnd"/>
      <w:r w:rsidRPr="00E6541A">
        <w:rPr>
          <w:rFonts w:ascii="Arial" w:hAnsi="Arial" w:cs="Arial"/>
        </w:rPr>
        <w:t xml:space="preserve"> </w:t>
      </w:r>
      <w:r w:rsidR="007D131D">
        <w:rPr>
          <w:rFonts w:ascii="Arial" w:hAnsi="Arial" w:cs="Arial"/>
        </w:rPr>
        <w:t xml:space="preserve">after a </w:t>
      </w:r>
      <w:r w:rsidR="007D131D" w:rsidRPr="007D131D">
        <w:rPr>
          <w:rFonts w:ascii="Arial" w:hAnsi="Arial" w:cs="Arial"/>
        </w:rPr>
        <w:t>D</w:t>
      </w:r>
      <w:r w:rsidR="007D131D" w:rsidRPr="007D131D">
        <w:rPr>
          <w:rFonts w:ascii="Arial" w:hAnsi="Arial" w:cs="Arial"/>
          <w:vertAlign w:val="subscript"/>
        </w:rPr>
        <w:t>2</w:t>
      </w:r>
      <w:r w:rsidR="007D131D" w:rsidRPr="007D131D">
        <w:rPr>
          <w:rFonts w:ascii="Arial" w:hAnsi="Arial" w:cs="Arial"/>
        </w:rPr>
        <w:t xml:space="preserve">O </w:t>
      </w:r>
      <w:r w:rsidR="007D131D">
        <w:rPr>
          <w:rFonts w:ascii="Arial" w:hAnsi="Arial" w:cs="Arial"/>
        </w:rPr>
        <w:t xml:space="preserve">exchange </w:t>
      </w:r>
      <w:r w:rsidRPr="00E6541A">
        <w:rPr>
          <w:rFonts w:ascii="Arial" w:hAnsi="Arial" w:cs="Arial"/>
        </w:rPr>
        <w:t xml:space="preserve">and analyzed by GC-TOF-MS (Agilent 7890 gas chromatogram and </w:t>
      </w:r>
      <w:proofErr w:type="spellStart"/>
      <w:r w:rsidRPr="00E6541A">
        <w:rPr>
          <w:rFonts w:ascii="Arial" w:hAnsi="Arial" w:cs="Arial"/>
        </w:rPr>
        <w:t>Leco</w:t>
      </w:r>
      <w:proofErr w:type="spellEnd"/>
      <w:r w:rsidRPr="00E6541A">
        <w:rPr>
          <w:rFonts w:ascii="Arial" w:hAnsi="Arial" w:cs="Arial"/>
        </w:rPr>
        <w:t xml:space="preserve"> Pegasus 4D time of flight mass spectrometer). The run order was </w:t>
      </w:r>
      <w:r w:rsidR="007D131D">
        <w:rPr>
          <w:rFonts w:ascii="Arial" w:hAnsi="Arial" w:cs="Arial"/>
        </w:rPr>
        <w:t>re-</w:t>
      </w:r>
      <w:r w:rsidRPr="00E6541A">
        <w:rPr>
          <w:rFonts w:ascii="Arial" w:hAnsi="Arial" w:cs="Arial"/>
        </w:rPr>
        <w:t xml:space="preserve">randomized and samples </w:t>
      </w:r>
      <w:r w:rsidR="007D131D">
        <w:rPr>
          <w:rFonts w:ascii="Arial" w:hAnsi="Arial" w:cs="Arial"/>
        </w:rPr>
        <w:t xml:space="preserve">were </w:t>
      </w:r>
      <w:r w:rsidRPr="00E6541A">
        <w:rPr>
          <w:rFonts w:ascii="Arial" w:hAnsi="Arial" w:cs="Arial"/>
        </w:rPr>
        <w:t>analyzed in four batches o</w:t>
      </w:r>
      <w:r w:rsidR="007D131D">
        <w:rPr>
          <w:rFonts w:ascii="Arial" w:hAnsi="Arial" w:cs="Arial"/>
        </w:rPr>
        <w:t>ver</w:t>
      </w:r>
      <w:r w:rsidRPr="00E6541A">
        <w:rPr>
          <w:rFonts w:ascii="Arial" w:hAnsi="Arial" w:cs="Arial"/>
        </w:rPr>
        <w:t xml:space="preserve"> 4 separate days. A new Total Pool 1 sample was analyzed between every 6 sample injections in each batch. The Total Pool 2 sample was injected multiple times at the beginning of each batch to condition the column and the system. Metabolomics analysis </w:t>
      </w:r>
      <w:r w:rsidR="007D131D">
        <w:rPr>
          <w:rFonts w:ascii="Arial" w:hAnsi="Arial" w:cs="Arial"/>
        </w:rPr>
        <w:t xml:space="preserve">by GC-MS </w:t>
      </w:r>
      <w:r w:rsidRPr="00E6541A">
        <w:rPr>
          <w:rFonts w:ascii="Arial" w:hAnsi="Arial" w:cs="Arial"/>
        </w:rPr>
        <w:t xml:space="preserve">was performed on a total of 174 sample injections.  </w:t>
      </w:r>
    </w:p>
    <w:p w:rsidR="00E6541A" w:rsidRPr="00E6541A" w:rsidRDefault="00E6541A" w:rsidP="0081164D">
      <w:pPr>
        <w:jc w:val="both"/>
        <w:rPr>
          <w:rFonts w:ascii="Arial" w:hAnsi="Arial" w:cs="Arial"/>
        </w:rPr>
      </w:pPr>
    </w:p>
    <w:p w:rsidR="00E6541A" w:rsidRPr="00E6541A" w:rsidRDefault="00E6541A" w:rsidP="0081164D">
      <w:pPr>
        <w:jc w:val="both"/>
        <w:rPr>
          <w:rFonts w:ascii="Arial" w:hAnsi="Arial" w:cs="Arial"/>
        </w:rPr>
      </w:pPr>
      <w:r w:rsidRPr="00E6541A">
        <w:rPr>
          <w:rFonts w:ascii="Arial" w:hAnsi="Arial" w:cs="Arial"/>
        </w:rPr>
        <w:t xml:space="preserve">The data required for the </w:t>
      </w:r>
      <w:r w:rsidR="00C160A7">
        <w:rPr>
          <w:rFonts w:ascii="Arial" w:hAnsi="Arial" w:cs="Arial"/>
        </w:rPr>
        <w:t xml:space="preserve">GC-MS </w:t>
      </w:r>
      <w:r w:rsidRPr="00E6541A">
        <w:rPr>
          <w:rFonts w:ascii="Arial" w:hAnsi="Arial" w:cs="Arial"/>
        </w:rPr>
        <w:t>metabolomics analysis can be found in the accompanying files:</w:t>
      </w:r>
    </w:p>
    <w:p w:rsidR="00E6541A" w:rsidRPr="00E6541A" w:rsidRDefault="00E6541A" w:rsidP="0081164D">
      <w:pPr>
        <w:spacing w:after="0" w:line="240" w:lineRule="auto"/>
        <w:jc w:val="both"/>
        <w:rPr>
          <w:rFonts w:ascii="Arial" w:hAnsi="Arial" w:cs="Arial"/>
          <w:b/>
          <w:bCs/>
        </w:rPr>
      </w:pPr>
      <w:r w:rsidRPr="00E6541A">
        <w:rPr>
          <w:rFonts w:ascii="Arial" w:hAnsi="Arial" w:cs="Arial"/>
          <w:b/>
          <w:bCs/>
        </w:rPr>
        <w:tab/>
      </w:r>
    </w:p>
    <w:p w:rsidR="00193F84" w:rsidRPr="00F7483A" w:rsidRDefault="00E6541A" w:rsidP="00C160A7">
      <w:pPr>
        <w:spacing w:after="0" w:line="240" w:lineRule="auto"/>
        <w:jc w:val="both"/>
        <w:rPr>
          <w:rFonts w:ascii="Arial" w:hAnsi="Arial" w:cs="Arial"/>
        </w:rPr>
      </w:pPr>
      <w:r w:rsidRPr="00E6541A">
        <w:rPr>
          <w:rFonts w:ascii="Arial" w:hAnsi="Arial" w:cs="Arial"/>
        </w:rPr>
        <w:t>Procedures:</w:t>
      </w:r>
      <w:r w:rsidR="00870CA8">
        <w:rPr>
          <w:rFonts w:ascii="Arial" w:hAnsi="Arial" w:cs="Arial"/>
        </w:rPr>
        <w:tab/>
      </w:r>
      <w:r w:rsidR="00870CA8">
        <w:rPr>
          <w:rFonts w:ascii="Arial" w:hAnsi="Arial" w:cs="Arial"/>
        </w:rPr>
        <w:tab/>
      </w:r>
      <w:r w:rsidR="00F7483A">
        <w:rPr>
          <w:rFonts w:ascii="Arial" w:hAnsi="Arial" w:cs="Arial"/>
        </w:rPr>
        <w:t xml:space="preserve">1. </w:t>
      </w:r>
      <w:r w:rsidR="00193F84" w:rsidRPr="00F7483A">
        <w:rPr>
          <w:rFonts w:ascii="Arial" w:hAnsi="Arial" w:cs="Arial"/>
        </w:rPr>
        <w:t>MT Breast Tissue Procedures.docx</w:t>
      </w:r>
    </w:p>
    <w:p w:rsidR="00C160A7" w:rsidRDefault="00C160A7" w:rsidP="0081164D">
      <w:pPr>
        <w:spacing w:after="0" w:line="240" w:lineRule="auto"/>
        <w:jc w:val="both"/>
        <w:rPr>
          <w:rFonts w:ascii="Arial" w:hAnsi="Arial" w:cs="Arial"/>
        </w:rPr>
      </w:pPr>
    </w:p>
    <w:p w:rsidR="00E6541A" w:rsidRPr="00E6541A" w:rsidRDefault="00E6541A" w:rsidP="0081164D">
      <w:pPr>
        <w:spacing w:after="0" w:line="240" w:lineRule="auto"/>
        <w:jc w:val="both"/>
        <w:rPr>
          <w:rFonts w:ascii="Arial" w:hAnsi="Arial" w:cs="Arial"/>
        </w:rPr>
      </w:pPr>
      <w:r w:rsidRPr="00E6541A">
        <w:rPr>
          <w:rFonts w:ascii="Arial" w:hAnsi="Arial" w:cs="Arial"/>
        </w:rPr>
        <w:t>Flowchart:</w:t>
      </w:r>
      <w:r w:rsidR="00870CA8">
        <w:rPr>
          <w:rFonts w:ascii="Arial" w:hAnsi="Arial" w:cs="Arial"/>
        </w:rPr>
        <w:tab/>
      </w:r>
      <w:r w:rsidR="00870CA8">
        <w:rPr>
          <w:rFonts w:ascii="Arial" w:hAnsi="Arial" w:cs="Arial"/>
        </w:rPr>
        <w:tab/>
      </w:r>
      <w:r w:rsidRPr="00E6541A">
        <w:rPr>
          <w:rFonts w:ascii="Arial" w:hAnsi="Arial" w:cs="Arial"/>
        </w:rPr>
        <w:t>1</w:t>
      </w:r>
      <w:r w:rsidR="00C160A7">
        <w:rPr>
          <w:rFonts w:ascii="Arial" w:hAnsi="Arial" w:cs="Arial"/>
        </w:rPr>
        <w:t>a</w:t>
      </w:r>
      <w:r w:rsidRPr="00E6541A">
        <w:rPr>
          <w:rFonts w:ascii="Arial" w:hAnsi="Arial" w:cs="Arial"/>
        </w:rPr>
        <w:t xml:space="preserve">. MT Breast Tissue </w:t>
      </w:r>
      <w:r w:rsidR="00193F84">
        <w:rPr>
          <w:rFonts w:ascii="Arial" w:hAnsi="Arial" w:cs="Arial"/>
        </w:rPr>
        <w:t xml:space="preserve">GCMS </w:t>
      </w:r>
      <w:r w:rsidRPr="00E6541A">
        <w:rPr>
          <w:rFonts w:ascii="Arial" w:hAnsi="Arial" w:cs="Arial"/>
        </w:rPr>
        <w:t>flowchart.pdf</w:t>
      </w:r>
    </w:p>
    <w:p w:rsidR="00E6541A" w:rsidRPr="00E6541A" w:rsidRDefault="00E6541A" w:rsidP="00870CA8">
      <w:pPr>
        <w:spacing w:after="0" w:line="240" w:lineRule="auto"/>
        <w:ind w:left="1440" w:firstLine="720"/>
        <w:jc w:val="both"/>
        <w:rPr>
          <w:rFonts w:ascii="Arial" w:hAnsi="Arial" w:cs="Arial"/>
        </w:rPr>
      </w:pPr>
      <w:r w:rsidRPr="00E6541A">
        <w:rPr>
          <w:rFonts w:ascii="Arial" w:hAnsi="Arial" w:cs="Arial"/>
        </w:rPr>
        <w:t>1</w:t>
      </w:r>
      <w:r w:rsidR="00C160A7">
        <w:rPr>
          <w:rFonts w:ascii="Arial" w:hAnsi="Arial" w:cs="Arial"/>
        </w:rPr>
        <w:t>b</w:t>
      </w:r>
      <w:r w:rsidRPr="00E6541A">
        <w:rPr>
          <w:rFonts w:ascii="Arial" w:hAnsi="Arial" w:cs="Arial"/>
        </w:rPr>
        <w:t>. GCMS Preparation of fatty acid methyl esters mixture.pdf</w:t>
      </w:r>
    </w:p>
    <w:p w:rsidR="00C160A7" w:rsidRDefault="00C160A7" w:rsidP="00C160A7">
      <w:pPr>
        <w:spacing w:after="0" w:line="240" w:lineRule="auto"/>
        <w:jc w:val="both"/>
        <w:rPr>
          <w:rFonts w:ascii="Arial" w:hAnsi="Arial" w:cs="Arial"/>
        </w:rPr>
      </w:pPr>
    </w:p>
    <w:p w:rsidR="00E6541A" w:rsidRPr="00E6541A" w:rsidRDefault="00E6541A" w:rsidP="00C160A7">
      <w:pPr>
        <w:spacing w:after="0" w:line="240" w:lineRule="auto"/>
        <w:jc w:val="both"/>
        <w:rPr>
          <w:rFonts w:ascii="Arial" w:hAnsi="Arial" w:cs="Arial"/>
        </w:rPr>
      </w:pPr>
      <w:r w:rsidRPr="00E6541A">
        <w:rPr>
          <w:rFonts w:ascii="Arial" w:hAnsi="Arial" w:cs="Arial"/>
        </w:rPr>
        <w:t>Study Design Table:</w:t>
      </w:r>
      <w:r w:rsidR="00870CA8">
        <w:rPr>
          <w:rFonts w:ascii="Arial" w:hAnsi="Arial" w:cs="Arial"/>
        </w:rPr>
        <w:tab/>
      </w:r>
      <w:r w:rsidRPr="00E6541A">
        <w:rPr>
          <w:rFonts w:ascii="Arial" w:hAnsi="Arial" w:cs="Arial"/>
        </w:rPr>
        <w:t>2. MT Breast Tissue Study Design Table</w:t>
      </w:r>
      <w:r w:rsidR="00436E1E">
        <w:rPr>
          <w:rFonts w:ascii="Arial" w:hAnsi="Arial" w:cs="Arial"/>
        </w:rPr>
        <w:t>.xls</w:t>
      </w:r>
    </w:p>
    <w:p w:rsidR="00C160A7" w:rsidRDefault="00C160A7" w:rsidP="00870CA8">
      <w:pPr>
        <w:spacing w:after="0" w:line="240" w:lineRule="auto"/>
        <w:ind w:left="2160" w:hanging="2160"/>
        <w:rPr>
          <w:rFonts w:ascii="Arial" w:hAnsi="Arial" w:cs="Arial"/>
        </w:rPr>
      </w:pPr>
    </w:p>
    <w:p w:rsidR="00E6541A" w:rsidRPr="00E6541A" w:rsidRDefault="00E6541A" w:rsidP="00C160A7">
      <w:pPr>
        <w:spacing w:after="0" w:line="240" w:lineRule="auto"/>
        <w:ind w:left="2160" w:hanging="2160"/>
        <w:rPr>
          <w:rFonts w:ascii="Arial" w:hAnsi="Arial" w:cs="Arial"/>
        </w:rPr>
      </w:pPr>
      <w:r w:rsidRPr="00E6541A">
        <w:rPr>
          <w:rFonts w:ascii="Arial" w:hAnsi="Arial" w:cs="Arial"/>
        </w:rPr>
        <w:t>Metadata:</w:t>
      </w:r>
      <w:r w:rsidR="00870CA8">
        <w:rPr>
          <w:rFonts w:ascii="Arial" w:hAnsi="Arial" w:cs="Arial"/>
        </w:rPr>
        <w:tab/>
      </w:r>
      <w:r w:rsidRPr="00E6541A">
        <w:rPr>
          <w:rFonts w:ascii="Arial" w:hAnsi="Arial" w:cs="Arial"/>
        </w:rPr>
        <w:t xml:space="preserve">3. MT Breast Tissue Metadata and Analytical Metadata.xlsm </w:t>
      </w:r>
    </w:p>
    <w:p w:rsidR="00C160A7" w:rsidRDefault="00C160A7" w:rsidP="0081164D">
      <w:pPr>
        <w:spacing w:after="0" w:line="240" w:lineRule="auto"/>
        <w:jc w:val="both"/>
        <w:rPr>
          <w:rFonts w:ascii="Arial" w:hAnsi="Arial" w:cs="Arial"/>
        </w:rPr>
      </w:pPr>
    </w:p>
    <w:p w:rsidR="00E6541A" w:rsidRPr="00E6541A" w:rsidRDefault="00870CA8" w:rsidP="00C160A7">
      <w:pPr>
        <w:spacing w:after="0" w:line="240" w:lineRule="auto"/>
        <w:jc w:val="both"/>
        <w:rPr>
          <w:rFonts w:ascii="Arial" w:hAnsi="Arial" w:cs="Arial"/>
        </w:rPr>
      </w:pPr>
      <w:r>
        <w:rPr>
          <w:rFonts w:ascii="Arial" w:hAnsi="Arial" w:cs="Arial"/>
        </w:rPr>
        <w:t>Processed Data:</w:t>
      </w:r>
      <w:r>
        <w:rPr>
          <w:rFonts w:ascii="Arial" w:hAnsi="Arial" w:cs="Arial"/>
        </w:rPr>
        <w:tab/>
      </w:r>
      <w:r w:rsidR="00E6541A" w:rsidRPr="00E6541A">
        <w:rPr>
          <w:rFonts w:ascii="Arial" w:hAnsi="Arial" w:cs="Arial"/>
        </w:rPr>
        <w:t>4. MT Breast Tissue Phenotypic and Processed Data.xlsx</w:t>
      </w:r>
    </w:p>
    <w:p w:rsidR="00C160A7" w:rsidRDefault="00C160A7" w:rsidP="0081164D">
      <w:pPr>
        <w:spacing w:after="0" w:line="240" w:lineRule="auto"/>
        <w:jc w:val="both"/>
        <w:rPr>
          <w:rFonts w:ascii="Arial" w:hAnsi="Arial" w:cs="Arial"/>
        </w:rPr>
      </w:pPr>
    </w:p>
    <w:p w:rsidR="00E6541A" w:rsidRPr="00E6541A" w:rsidRDefault="00E6541A" w:rsidP="00C160A7">
      <w:pPr>
        <w:spacing w:after="0" w:line="240" w:lineRule="auto"/>
        <w:jc w:val="both"/>
        <w:rPr>
          <w:rFonts w:ascii="Arial" w:hAnsi="Arial" w:cs="Arial"/>
        </w:rPr>
      </w:pPr>
      <w:r w:rsidRPr="00E6541A">
        <w:rPr>
          <w:rFonts w:ascii="Arial" w:hAnsi="Arial" w:cs="Arial"/>
        </w:rPr>
        <w:t>Raw Data:</w:t>
      </w:r>
      <w:r w:rsidR="00870CA8">
        <w:rPr>
          <w:rFonts w:ascii="Arial" w:hAnsi="Arial" w:cs="Arial"/>
        </w:rPr>
        <w:tab/>
      </w:r>
      <w:r w:rsidR="00870CA8">
        <w:rPr>
          <w:rFonts w:ascii="Arial" w:hAnsi="Arial" w:cs="Arial"/>
        </w:rPr>
        <w:tab/>
      </w:r>
      <w:r w:rsidRPr="00E6541A">
        <w:rPr>
          <w:rFonts w:ascii="Arial" w:hAnsi="Arial" w:cs="Arial"/>
        </w:rPr>
        <w:t>5. MT Breast Tissue Raw Data.zip</w:t>
      </w:r>
    </w:p>
    <w:p w:rsidR="00E6541A" w:rsidRPr="00E6541A" w:rsidRDefault="00E6541A" w:rsidP="0081164D">
      <w:pPr>
        <w:spacing w:after="0" w:line="240" w:lineRule="auto"/>
        <w:jc w:val="both"/>
        <w:rPr>
          <w:rFonts w:ascii="Arial" w:hAnsi="Arial" w:cs="Arial"/>
        </w:rPr>
      </w:pPr>
    </w:p>
    <w:p w:rsidR="00E6541A" w:rsidRPr="00E6541A" w:rsidRDefault="00E6541A" w:rsidP="0081164D">
      <w:pPr>
        <w:spacing w:after="0" w:line="240" w:lineRule="auto"/>
        <w:jc w:val="both"/>
        <w:rPr>
          <w:rFonts w:ascii="Arial" w:hAnsi="Arial" w:cs="Arial"/>
        </w:rPr>
      </w:pPr>
      <w:r w:rsidRPr="00E6541A">
        <w:rPr>
          <w:rFonts w:ascii="Arial" w:hAnsi="Arial" w:cs="Arial"/>
        </w:rPr>
        <w:t xml:space="preserve">Notes: </w:t>
      </w:r>
    </w:p>
    <w:p w:rsidR="00E6541A" w:rsidRPr="00E6541A" w:rsidRDefault="00E6541A" w:rsidP="0081164D">
      <w:pPr>
        <w:spacing w:after="0" w:line="240" w:lineRule="auto"/>
        <w:jc w:val="both"/>
        <w:rPr>
          <w:rFonts w:ascii="Arial" w:hAnsi="Arial" w:cs="Arial"/>
        </w:rPr>
      </w:pPr>
    </w:p>
    <w:p w:rsidR="00E6541A" w:rsidRPr="00E6541A" w:rsidRDefault="00E6541A" w:rsidP="0081164D">
      <w:pPr>
        <w:spacing w:after="0" w:line="240" w:lineRule="auto"/>
        <w:jc w:val="both"/>
        <w:rPr>
          <w:rFonts w:ascii="Arial" w:hAnsi="Arial" w:cs="Arial"/>
        </w:rPr>
      </w:pPr>
      <w:r w:rsidRPr="00E6541A">
        <w:rPr>
          <w:rFonts w:ascii="Arial" w:hAnsi="Arial" w:cs="Arial"/>
        </w:rPr>
        <w:t xml:space="preserve">Full sample preparation and analysis procedures are available in the accompanying document entitled </w:t>
      </w:r>
      <w:r w:rsidRPr="00E6541A">
        <w:rPr>
          <w:rFonts w:ascii="Arial" w:hAnsi="Arial" w:cs="Arial"/>
          <w:b/>
        </w:rPr>
        <w:t>1.</w:t>
      </w:r>
      <w:r w:rsidR="00193F84">
        <w:rPr>
          <w:rFonts w:ascii="Arial" w:hAnsi="Arial" w:cs="Arial"/>
          <w:b/>
        </w:rPr>
        <w:t xml:space="preserve"> </w:t>
      </w:r>
      <w:r w:rsidRPr="00E6541A">
        <w:rPr>
          <w:rFonts w:ascii="Arial" w:hAnsi="Arial" w:cs="Arial"/>
          <w:b/>
        </w:rPr>
        <w:t>MT Breast Tissue Procedures</w:t>
      </w:r>
      <w:r w:rsidR="00193F84">
        <w:rPr>
          <w:rFonts w:ascii="Arial" w:hAnsi="Arial" w:cs="Arial"/>
          <w:b/>
        </w:rPr>
        <w:t xml:space="preserve"> </w:t>
      </w:r>
      <w:r w:rsidR="00193F84" w:rsidRPr="00870CA8">
        <w:rPr>
          <w:rFonts w:ascii="Arial" w:hAnsi="Arial" w:cs="Arial"/>
        </w:rPr>
        <w:t>for GC</w:t>
      </w:r>
      <w:r w:rsidR="00C160A7">
        <w:rPr>
          <w:rFonts w:ascii="Arial" w:hAnsi="Arial" w:cs="Arial"/>
        </w:rPr>
        <w:t>-</w:t>
      </w:r>
      <w:r w:rsidR="00193F84" w:rsidRPr="00870CA8">
        <w:rPr>
          <w:rFonts w:ascii="Arial" w:hAnsi="Arial" w:cs="Arial"/>
        </w:rPr>
        <w:t>MS-specific methods</w:t>
      </w:r>
      <w:r w:rsidRPr="00E6541A">
        <w:rPr>
          <w:rFonts w:ascii="Arial" w:hAnsi="Arial" w:cs="Arial"/>
        </w:rPr>
        <w:t xml:space="preserve">. A flowchart describing the full </w:t>
      </w:r>
      <w:r w:rsidR="00193F84">
        <w:rPr>
          <w:rFonts w:ascii="Arial" w:hAnsi="Arial" w:cs="Arial"/>
        </w:rPr>
        <w:t>GC</w:t>
      </w:r>
      <w:r w:rsidR="00C160A7">
        <w:rPr>
          <w:rFonts w:ascii="Arial" w:hAnsi="Arial" w:cs="Arial"/>
        </w:rPr>
        <w:t>-</w:t>
      </w:r>
      <w:r w:rsidR="00193F84">
        <w:rPr>
          <w:rFonts w:ascii="Arial" w:hAnsi="Arial" w:cs="Arial"/>
        </w:rPr>
        <w:t xml:space="preserve">MS </w:t>
      </w:r>
      <w:r w:rsidRPr="00E6541A">
        <w:rPr>
          <w:rFonts w:ascii="Arial" w:hAnsi="Arial" w:cs="Arial"/>
        </w:rPr>
        <w:t xml:space="preserve">sample preparation is also available at </w:t>
      </w:r>
      <w:r w:rsidRPr="00E6541A">
        <w:rPr>
          <w:rFonts w:ascii="Arial" w:hAnsi="Arial" w:cs="Arial"/>
          <w:b/>
        </w:rPr>
        <w:t>1</w:t>
      </w:r>
      <w:r w:rsidR="00C160A7">
        <w:rPr>
          <w:rFonts w:ascii="Arial" w:hAnsi="Arial" w:cs="Arial"/>
          <w:b/>
        </w:rPr>
        <w:t>a</w:t>
      </w:r>
      <w:r w:rsidRPr="00E6541A">
        <w:rPr>
          <w:rFonts w:ascii="Arial" w:hAnsi="Arial" w:cs="Arial"/>
          <w:b/>
        </w:rPr>
        <w:t xml:space="preserve">. </w:t>
      </w:r>
      <w:proofErr w:type="gramStart"/>
      <w:r w:rsidRPr="00E6541A">
        <w:rPr>
          <w:rFonts w:ascii="Arial" w:hAnsi="Arial" w:cs="Arial"/>
          <w:b/>
        </w:rPr>
        <w:t xml:space="preserve">MT Breast Tissue </w:t>
      </w:r>
      <w:r w:rsidR="00193F84">
        <w:rPr>
          <w:rFonts w:ascii="Arial" w:hAnsi="Arial" w:cs="Arial"/>
          <w:b/>
        </w:rPr>
        <w:t xml:space="preserve">GCMS </w:t>
      </w:r>
      <w:r w:rsidRPr="00E6541A">
        <w:rPr>
          <w:rFonts w:ascii="Arial" w:hAnsi="Arial" w:cs="Arial"/>
          <w:b/>
        </w:rPr>
        <w:t>flowchart</w:t>
      </w:r>
      <w:r w:rsidR="00870CA8">
        <w:rPr>
          <w:rFonts w:ascii="Arial" w:hAnsi="Arial" w:cs="Arial"/>
          <w:b/>
        </w:rPr>
        <w:t>.pdf</w:t>
      </w:r>
      <w:r w:rsidRPr="00E6541A">
        <w:rPr>
          <w:rFonts w:ascii="Arial" w:hAnsi="Arial" w:cs="Arial"/>
        </w:rPr>
        <w:t>.</w:t>
      </w:r>
      <w:proofErr w:type="gramEnd"/>
      <w:r w:rsidRPr="00E6541A">
        <w:rPr>
          <w:rFonts w:ascii="Arial" w:hAnsi="Arial" w:cs="Arial"/>
        </w:rPr>
        <w:t xml:space="preserve"> The preparation of the fatty acid methyl esters (FAME) mixture is located in accompanying file </w:t>
      </w:r>
      <w:r w:rsidRPr="00E6541A">
        <w:rPr>
          <w:rFonts w:ascii="Arial" w:hAnsi="Arial" w:cs="Arial"/>
          <w:b/>
          <w:bCs/>
        </w:rPr>
        <w:t>1</w:t>
      </w:r>
      <w:r w:rsidR="00C160A7">
        <w:rPr>
          <w:rFonts w:ascii="Arial" w:hAnsi="Arial" w:cs="Arial"/>
          <w:b/>
          <w:bCs/>
        </w:rPr>
        <w:t>b</w:t>
      </w:r>
      <w:r w:rsidRPr="00E6541A">
        <w:rPr>
          <w:rFonts w:ascii="Arial" w:hAnsi="Arial" w:cs="Arial"/>
          <w:b/>
          <w:bCs/>
        </w:rPr>
        <w:t>. GCMS Preparation of fatty acid methyl esters mixture</w:t>
      </w:r>
      <w:r w:rsidR="00870CA8">
        <w:rPr>
          <w:rFonts w:ascii="Arial" w:hAnsi="Arial" w:cs="Arial"/>
          <w:b/>
          <w:bCs/>
        </w:rPr>
        <w:t>.pdf</w:t>
      </w:r>
      <w:r w:rsidRPr="00E6541A">
        <w:rPr>
          <w:rFonts w:ascii="Arial" w:hAnsi="Arial" w:cs="Arial"/>
        </w:rPr>
        <w:t>.</w:t>
      </w:r>
    </w:p>
    <w:p w:rsidR="00E6541A" w:rsidRPr="00E6541A" w:rsidRDefault="00E6541A" w:rsidP="0081164D">
      <w:pPr>
        <w:spacing w:after="0" w:line="240" w:lineRule="auto"/>
        <w:jc w:val="both"/>
        <w:rPr>
          <w:rFonts w:ascii="Arial" w:hAnsi="Arial" w:cs="Arial"/>
        </w:rPr>
      </w:pPr>
    </w:p>
    <w:p w:rsidR="00E6541A" w:rsidRPr="00E6541A" w:rsidRDefault="00E6541A" w:rsidP="0081164D">
      <w:pPr>
        <w:jc w:val="both"/>
        <w:rPr>
          <w:rFonts w:ascii="Arial" w:hAnsi="Arial" w:cs="Arial"/>
        </w:rPr>
      </w:pPr>
      <w:r w:rsidRPr="00E6541A">
        <w:rPr>
          <w:rFonts w:ascii="Arial" w:hAnsi="Arial" w:cs="Arial"/>
        </w:rPr>
        <w:t>Descriptions of abbreviations for factors are available in the Variable Dictionary in the accompanying file</w:t>
      </w:r>
      <w:r w:rsidR="00436E1E">
        <w:rPr>
          <w:rFonts w:ascii="Arial" w:hAnsi="Arial" w:cs="Arial"/>
        </w:rPr>
        <w:t>s</w:t>
      </w:r>
      <w:r w:rsidRPr="00E6541A">
        <w:rPr>
          <w:rFonts w:ascii="Arial" w:hAnsi="Arial" w:cs="Arial"/>
        </w:rPr>
        <w:t xml:space="preserve"> no. </w:t>
      </w:r>
      <w:r w:rsidRPr="00E6541A">
        <w:rPr>
          <w:rFonts w:ascii="Arial" w:hAnsi="Arial" w:cs="Arial"/>
          <w:b/>
          <w:bCs/>
        </w:rPr>
        <w:t>2.</w:t>
      </w:r>
      <w:r w:rsidRPr="00E6541A">
        <w:rPr>
          <w:rFonts w:ascii="Arial" w:hAnsi="Arial" w:cs="Arial"/>
          <w:b/>
        </w:rPr>
        <w:t xml:space="preserve"> </w:t>
      </w:r>
      <w:proofErr w:type="gramStart"/>
      <w:r w:rsidRPr="00E6541A">
        <w:rPr>
          <w:rFonts w:ascii="Arial" w:hAnsi="Arial" w:cs="Arial"/>
          <w:b/>
        </w:rPr>
        <w:t>MT Breast Tissue Study Design Table</w:t>
      </w:r>
      <w:r w:rsidR="00436E1E">
        <w:rPr>
          <w:rFonts w:ascii="Arial" w:hAnsi="Arial" w:cs="Arial"/>
          <w:b/>
          <w:bCs/>
        </w:rPr>
        <w:t>.xls</w:t>
      </w:r>
      <w:r w:rsidR="00436E1E" w:rsidRPr="00436E1E">
        <w:rPr>
          <w:rFonts w:ascii="Arial" w:hAnsi="Arial" w:cs="Arial"/>
          <w:b/>
        </w:rPr>
        <w:t xml:space="preserve"> </w:t>
      </w:r>
      <w:r w:rsidR="00436E1E" w:rsidRPr="00870CA8">
        <w:rPr>
          <w:rFonts w:ascii="Arial" w:hAnsi="Arial" w:cs="Arial"/>
          <w:bCs/>
        </w:rPr>
        <w:t>for GC</w:t>
      </w:r>
      <w:r w:rsidR="00C160A7">
        <w:rPr>
          <w:rFonts w:ascii="Arial" w:hAnsi="Arial" w:cs="Arial"/>
          <w:bCs/>
        </w:rPr>
        <w:t>-</w:t>
      </w:r>
      <w:r w:rsidR="00436E1E" w:rsidRPr="00870CA8">
        <w:rPr>
          <w:rFonts w:ascii="Arial" w:hAnsi="Arial" w:cs="Arial"/>
          <w:bCs/>
        </w:rPr>
        <w:t>MS</w:t>
      </w:r>
      <w:r w:rsidRPr="00E6541A">
        <w:rPr>
          <w:rFonts w:ascii="Arial" w:hAnsi="Arial" w:cs="Arial"/>
        </w:rPr>
        <w:t>.</w:t>
      </w:r>
      <w:proofErr w:type="gramEnd"/>
      <w:r w:rsidRPr="00E6541A">
        <w:rPr>
          <w:rFonts w:ascii="Arial" w:hAnsi="Arial" w:cs="Arial"/>
        </w:rPr>
        <w:t xml:space="preserve"> </w:t>
      </w:r>
    </w:p>
    <w:p w:rsidR="00E6541A" w:rsidRPr="00E6541A" w:rsidRDefault="00AE319A" w:rsidP="0081164D">
      <w:pPr>
        <w:jc w:val="both"/>
        <w:rPr>
          <w:rFonts w:ascii="Arial" w:hAnsi="Arial" w:cs="Arial"/>
        </w:rPr>
      </w:pPr>
      <w:r w:rsidRPr="00E6541A">
        <w:rPr>
          <w:rFonts w:ascii="Arial" w:hAnsi="Arial" w:cs="Arial"/>
        </w:rPr>
        <w:t xml:space="preserve">The spreadsheets in the GC-MS processed data file </w:t>
      </w:r>
      <w:r w:rsidRPr="00E6541A">
        <w:rPr>
          <w:rFonts w:ascii="Arial" w:hAnsi="Arial" w:cs="Arial"/>
          <w:b/>
        </w:rPr>
        <w:t>4. MT Breast Tissue Phenotypic and Processed Data</w:t>
      </w:r>
      <w:r w:rsidRPr="00E6541A">
        <w:rPr>
          <w:rFonts w:ascii="Arial" w:hAnsi="Arial" w:cs="Arial"/>
        </w:rPr>
        <w:t xml:space="preserve"> </w:t>
      </w:r>
      <w:r w:rsidR="007040AD">
        <w:rPr>
          <w:rFonts w:ascii="Arial" w:hAnsi="Arial" w:cs="Arial"/>
        </w:rPr>
        <w:t>contain</w:t>
      </w:r>
      <w:r w:rsidRPr="00E6541A">
        <w:rPr>
          <w:rFonts w:ascii="Arial" w:hAnsi="Arial" w:cs="Arial"/>
        </w:rPr>
        <w:t xml:space="preserve"> a </w:t>
      </w:r>
      <w:proofErr w:type="spellStart"/>
      <w:r w:rsidRPr="00E6541A">
        <w:rPr>
          <w:rFonts w:ascii="Arial" w:hAnsi="Arial" w:cs="Arial"/>
        </w:rPr>
        <w:t>BinBase</w:t>
      </w:r>
      <w:proofErr w:type="spellEnd"/>
      <w:r w:rsidRPr="00E6541A">
        <w:rPr>
          <w:rFonts w:ascii="Arial" w:hAnsi="Arial" w:cs="Arial"/>
        </w:rPr>
        <w:t xml:space="preserve"> Processed Data tab.</w:t>
      </w:r>
      <w:r>
        <w:rPr>
          <w:rFonts w:ascii="Arial" w:hAnsi="Arial" w:cs="Arial"/>
        </w:rPr>
        <w:t xml:space="preserve"> </w:t>
      </w:r>
      <w:r w:rsidRPr="00E6541A">
        <w:rPr>
          <w:rFonts w:ascii="Arial" w:hAnsi="Arial" w:cs="Arial"/>
        </w:rPr>
        <w:t xml:space="preserve">This tab shows the peak height value (not normalized) output from </w:t>
      </w:r>
      <w:proofErr w:type="spellStart"/>
      <w:r w:rsidRPr="00E6541A">
        <w:rPr>
          <w:rFonts w:ascii="Arial" w:hAnsi="Arial" w:cs="Arial"/>
        </w:rPr>
        <w:t>BinBase</w:t>
      </w:r>
      <w:proofErr w:type="spellEnd"/>
      <w:r w:rsidRPr="00E6541A">
        <w:rPr>
          <w:rFonts w:ascii="Arial" w:hAnsi="Arial" w:cs="Arial"/>
        </w:rPr>
        <w:t xml:space="preserve">. </w:t>
      </w:r>
      <w:r w:rsidR="00E6541A" w:rsidRPr="00E6541A">
        <w:rPr>
          <w:rFonts w:ascii="Arial" w:hAnsi="Arial" w:cs="Arial"/>
        </w:rPr>
        <w:t xml:space="preserve">Sample ID and factors can be found in the top 5 rows in the spreadsheet. </w:t>
      </w:r>
    </w:p>
    <w:p w:rsidR="00E6541A" w:rsidRPr="00E6541A" w:rsidRDefault="00AE319A" w:rsidP="0081164D">
      <w:pPr>
        <w:jc w:val="both"/>
        <w:rPr>
          <w:rFonts w:ascii="Arial" w:hAnsi="Arial" w:cs="Arial"/>
        </w:rPr>
      </w:pPr>
      <w:r>
        <w:rPr>
          <w:rFonts w:ascii="Arial" w:hAnsi="Arial" w:cs="Arial"/>
        </w:rPr>
        <w:lastRenderedPageBreak/>
        <w:t>For GC-MS, the</w:t>
      </w:r>
      <w:r w:rsidR="00E6541A" w:rsidRPr="00E6541A">
        <w:rPr>
          <w:rFonts w:ascii="Arial" w:hAnsi="Arial" w:cs="Arial"/>
        </w:rPr>
        <w:t xml:space="preserve"> raw data in </w:t>
      </w:r>
      <w:proofErr w:type="spellStart"/>
      <w:r w:rsidR="00E6541A" w:rsidRPr="00E6541A">
        <w:rPr>
          <w:rFonts w:ascii="Arial" w:hAnsi="Arial" w:cs="Arial"/>
        </w:rPr>
        <w:t>netCDF</w:t>
      </w:r>
      <w:proofErr w:type="spellEnd"/>
      <w:r w:rsidR="00E6541A" w:rsidRPr="00E6541A">
        <w:rPr>
          <w:rFonts w:ascii="Arial" w:hAnsi="Arial" w:cs="Arial"/>
        </w:rPr>
        <w:t xml:space="preserve"> format is available in the accompanying file </w:t>
      </w:r>
      <w:r w:rsidR="00E6541A" w:rsidRPr="00E6541A">
        <w:rPr>
          <w:rFonts w:ascii="Arial" w:hAnsi="Arial" w:cs="Arial"/>
          <w:b/>
        </w:rPr>
        <w:t xml:space="preserve">5. </w:t>
      </w:r>
      <w:proofErr w:type="gramStart"/>
      <w:r w:rsidR="00E6541A" w:rsidRPr="00E6541A">
        <w:rPr>
          <w:rFonts w:ascii="Arial" w:hAnsi="Arial" w:cs="Arial"/>
          <w:b/>
        </w:rPr>
        <w:t>MT Breast Tissue Raw Data.zip</w:t>
      </w:r>
      <w:r w:rsidR="00E6541A" w:rsidRPr="00E6541A">
        <w:rPr>
          <w:rFonts w:ascii="Arial" w:hAnsi="Arial" w:cs="Arial"/>
        </w:rPr>
        <w:t>.</w:t>
      </w:r>
      <w:proofErr w:type="gramEnd"/>
      <w:r w:rsidR="00E6541A" w:rsidRPr="00E6541A">
        <w:rPr>
          <w:rFonts w:ascii="Arial" w:hAnsi="Arial" w:cs="Arial"/>
        </w:rPr>
        <w:t xml:space="preserve"> A table linking </w:t>
      </w:r>
      <w:proofErr w:type="spellStart"/>
      <w:r w:rsidR="00E6541A" w:rsidRPr="00E6541A">
        <w:rPr>
          <w:rFonts w:ascii="Arial" w:hAnsi="Arial" w:cs="Arial"/>
        </w:rPr>
        <w:t>datafile</w:t>
      </w:r>
      <w:proofErr w:type="spellEnd"/>
      <w:r w:rsidR="00E6541A" w:rsidRPr="00E6541A">
        <w:rPr>
          <w:rFonts w:ascii="Arial" w:hAnsi="Arial" w:cs="Arial"/>
        </w:rPr>
        <w:t xml:space="preserve"> names to Sample IDs is present in accompanying file </w:t>
      </w:r>
      <w:r w:rsidR="00E6541A" w:rsidRPr="00E6541A">
        <w:rPr>
          <w:rFonts w:ascii="Arial" w:hAnsi="Arial" w:cs="Arial"/>
          <w:b/>
          <w:bCs/>
        </w:rPr>
        <w:t>2.</w:t>
      </w:r>
      <w:r w:rsidR="00E6541A" w:rsidRPr="00E6541A">
        <w:rPr>
          <w:rFonts w:ascii="Arial" w:hAnsi="Arial" w:cs="Arial"/>
          <w:b/>
        </w:rPr>
        <w:t xml:space="preserve"> </w:t>
      </w:r>
      <w:proofErr w:type="gramStart"/>
      <w:r w:rsidR="00E6541A" w:rsidRPr="00E6541A">
        <w:rPr>
          <w:rFonts w:ascii="Arial" w:hAnsi="Arial" w:cs="Arial"/>
          <w:b/>
        </w:rPr>
        <w:t xml:space="preserve">MT Breast Tissue </w:t>
      </w:r>
      <w:r>
        <w:rPr>
          <w:rFonts w:ascii="Arial" w:hAnsi="Arial" w:cs="Arial"/>
          <w:b/>
        </w:rPr>
        <w:t xml:space="preserve">GCMS </w:t>
      </w:r>
      <w:r w:rsidR="00E6541A" w:rsidRPr="00E6541A">
        <w:rPr>
          <w:rFonts w:ascii="Arial" w:hAnsi="Arial" w:cs="Arial"/>
          <w:b/>
        </w:rPr>
        <w:t>Study Design Table</w:t>
      </w:r>
      <w:r w:rsidR="00E6541A" w:rsidRPr="00E6541A">
        <w:rPr>
          <w:rFonts w:ascii="Arial" w:hAnsi="Arial" w:cs="Arial"/>
          <w:b/>
          <w:bCs/>
        </w:rPr>
        <w:t>.xlsx</w:t>
      </w:r>
      <w:r w:rsidR="00E6541A" w:rsidRPr="00E6541A">
        <w:rPr>
          <w:rFonts w:ascii="Arial" w:hAnsi="Arial" w:cs="Arial"/>
        </w:rPr>
        <w:t>.</w:t>
      </w:r>
      <w:proofErr w:type="gramEnd"/>
      <w:r w:rsidR="00E6541A" w:rsidRPr="00E6541A">
        <w:rPr>
          <w:rFonts w:ascii="Arial" w:hAnsi="Arial" w:cs="Arial"/>
        </w:rPr>
        <w:t xml:space="preserve">  </w:t>
      </w:r>
    </w:p>
    <w:p w:rsidR="00E6541A" w:rsidRPr="00E6541A" w:rsidRDefault="00E6541A" w:rsidP="0081164D">
      <w:pPr>
        <w:spacing w:after="0" w:line="240" w:lineRule="auto"/>
        <w:jc w:val="both"/>
        <w:rPr>
          <w:rFonts w:ascii="Arial" w:hAnsi="Arial" w:cs="Arial"/>
        </w:rPr>
      </w:pPr>
    </w:p>
    <w:p w:rsidR="00E6541A" w:rsidRPr="00E6541A" w:rsidRDefault="00E6541A" w:rsidP="0081164D">
      <w:pPr>
        <w:jc w:val="both"/>
        <w:rPr>
          <w:rFonts w:ascii="Arial" w:hAnsi="Arial" w:cs="Arial"/>
        </w:rPr>
      </w:pPr>
      <w:r w:rsidRPr="00E6541A">
        <w:rPr>
          <w:rFonts w:ascii="Arial" w:hAnsi="Arial" w:cs="Arial"/>
          <w:b/>
        </w:rPr>
        <w:t>References:</w:t>
      </w:r>
      <w:r w:rsidRPr="00E6541A" w:rsidDel="005673A7">
        <w:rPr>
          <w:rFonts w:ascii="Arial" w:hAnsi="Arial" w:cs="Arial"/>
        </w:rPr>
        <w:t xml:space="preserve"> </w:t>
      </w:r>
    </w:p>
    <w:p w:rsidR="00E6541A" w:rsidRPr="00E6541A" w:rsidRDefault="00E6541A" w:rsidP="0081164D">
      <w:pPr>
        <w:tabs>
          <w:tab w:val="right" w:pos="540"/>
          <w:tab w:val="left" w:pos="720"/>
        </w:tabs>
        <w:spacing w:after="240" w:line="240" w:lineRule="auto"/>
        <w:ind w:left="720" w:hanging="720"/>
        <w:jc w:val="both"/>
        <w:rPr>
          <w:rFonts w:ascii="Arial" w:hAnsi="Arial" w:cs="Arial"/>
          <w:noProof/>
        </w:rPr>
      </w:pPr>
      <w:r w:rsidRPr="00E6541A">
        <w:rPr>
          <w:rFonts w:ascii="Arial" w:hAnsi="Arial" w:cs="Arial"/>
          <w:noProof/>
        </w:rPr>
        <w:t xml:space="preserve">1. </w:t>
      </w:r>
      <w:r w:rsidRPr="00E6541A">
        <w:rPr>
          <w:rFonts w:ascii="Arial" w:hAnsi="Arial" w:cs="Arial"/>
          <w:noProof/>
        </w:rPr>
        <w:tab/>
        <w:t>Brauer HA, Makowski L, Hoadley KA, Casbas-Hernandez P, Lang LJ, Roman-Perez E, D’Arcy M, Freemerman AJ, Perou CM, Troester MA: Impact of tumor microenvironment and epithelial phenotypes on metabolism in breast cancer. Clin Cancer Res 2012;19:57</w:t>
      </w:r>
      <w:bookmarkStart w:id="0" w:name="_GoBack"/>
      <w:bookmarkEnd w:id="0"/>
      <w:r w:rsidRPr="00E6541A">
        <w:rPr>
          <w:rFonts w:ascii="Arial" w:hAnsi="Arial" w:cs="Arial"/>
          <w:noProof/>
        </w:rPr>
        <w:t>1-585.</w:t>
      </w:r>
    </w:p>
    <w:p w:rsidR="00E6541A" w:rsidRPr="00E6541A" w:rsidRDefault="00E6541A" w:rsidP="0081164D">
      <w:pPr>
        <w:ind w:left="720" w:hanging="720"/>
        <w:jc w:val="both"/>
        <w:rPr>
          <w:rFonts w:ascii="Arial" w:hAnsi="Arial" w:cs="Arial"/>
        </w:rPr>
      </w:pPr>
      <w:r w:rsidRPr="00E6541A">
        <w:rPr>
          <w:rFonts w:ascii="Arial" w:hAnsi="Arial" w:cs="Arial"/>
        </w:rPr>
        <w:t xml:space="preserve">2. J </w:t>
      </w:r>
      <w:proofErr w:type="spellStart"/>
      <w:r w:rsidRPr="00E6541A">
        <w:rPr>
          <w:rFonts w:ascii="Arial" w:hAnsi="Arial" w:cs="Arial"/>
        </w:rPr>
        <w:t>Budczies</w:t>
      </w:r>
      <w:proofErr w:type="spellEnd"/>
      <w:r w:rsidRPr="00E6541A">
        <w:rPr>
          <w:rFonts w:ascii="Arial" w:hAnsi="Arial" w:cs="Arial"/>
        </w:rPr>
        <w:t xml:space="preserve">, C </w:t>
      </w:r>
      <w:proofErr w:type="spellStart"/>
      <w:r w:rsidRPr="00E6541A">
        <w:rPr>
          <w:rFonts w:ascii="Arial" w:hAnsi="Arial" w:cs="Arial"/>
        </w:rPr>
        <w:t>Denkert</w:t>
      </w:r>
      <w:proofErr w:type="spellEnd"/>
      <w:r w:rsidRPr="00E6541A">
        <w:rPr>
          <w:rFonts w:ascii="Arial" w:hAnsi="Arial" w:cs="Arial"/>
        </w:rPr>
        <w:t xml:space="preserve">, B Muller, S </w:t>
      </w:r>
      <w:proofErr w:type="spellStart"/>
      <w:r w:rsidRPr="00E6541A">
        <w:rPr>
          <w:rFonts w:ascii="Arial" w:hAnsi="Arial" w:cs="Arial"/>
        </w:rPr>
        <w:t>Brockmoller</w:t>
      </w:r>
      <w:proofErr w:type="spellEnd"/>
      <w:r w:rsidRPr="00E6541A">
        <w:rPr>
          <w:rFonts w:ascii="Arial" w:hAnsi="Arial" w:cs="Arial"/>
        </w:rPr>
        <w:t xml:space="preserve">, F </w:t>
      </w:r>
      <w:proofErr w:type="spellStart"/>
      <w:r w:rsidRPr="00E6541A">
        <w:rPr>
          <w:rFonts w:ascii="Arial" w:hAnsi="Arial" w:cs="Arial"/>
        </w:rPr>
        <w:t>Klauschen</w:t>
      </w:r>
      <w:proofErr w:type="spellEnd"/>
      <w:r w:rsidRPr="00E6541A">
        <w:rPr>
          <w:rFonts w:ascii="Arial" w:hAnsi="Arial" w:cs="Arial"/>
        </w:rPr>
        <w:t xml:space="preserve">, B </w:t>
      </w:r>
      <w:proofErr w:type="spellStart"/>
      <w:r w:rsidRPr="00E6541A">
        <w:rPr>
          <w:rFonts w:ascii="Arial" w:hAnsi="Arial" w:cs="Arial"/>
        </w:rPr>
        <w:t>Gyorffy</w:t>
      </w:r>
      <w:proofErr w:type="spellEnd"/>
      <w:r w:rsidRPr="00E6541A">
        <w:rPr>
          <w:rFonts w:ascii="Arial" w:hAnsi="Arial" w:cs="Arial"/>
        </w:rPr>
        <w:t xml:space="preserve">, M </w:t>
      </w:r>
      <w:proofErr w:type="spellStart"/>
      <w:r w:rsidRPr="00E6541A">
        <w:rPr>
          <w:rFonts w:ascii="Arial" w:hAnsi="Arial" w:cs="Arial"/>
        </w:rPr>
        <w:t>Dietel</w:t>
      </w:r>
      <w:proofErr w:type="spellEnd"/>
      <w:r w:rsidRPr="00E6541A">
        <w:rPr>
          <w:rFonts w:ascii="Arial" w:hAnsi="Arial" w:cs="Arial"/>
        </w:rPr>
        <w:t>, C Richter-</w:t>
      </w:r>
      <w:proofErr w:type="spellStart"/>
      <w:r w:rsidRPr="00E6541A">
        <w:rPr>
          <w:rFonts w:ascii="Arial" w:hAnsi="Arial" w:cs="Arial"/>
        </w:rPr>
        <w:t>Ehrenstein</w:t>
      </w:r>
      <w:proofErr w:type="spellEnd"/>
      <w:r w:rsidRPr="00E6541A">
        <w:rPr>
          <w:rFonts w:ascii="Arial" w:hAnsi="Arial" w:cs="Arial"/>
        </w:rPr>
        <w:t xml:space="preserve">, U Marten, R </w:t>
      </w:r>
      <w:proofErr w:type="spellStart"/>
      <w:r w:rsidRPr="00E6541A">
        <w:rPr>
          <w:rFonts w:ascii="Arial" w:hAnsi="Arial" w:cs="Arial"/>
        </w:rPr>
        <w:t>Salek</w:t>
      </w:r>
      <w:proofErr w:type="spellEnd"/>
      <w:r w:rsidRPr="00E6541A">
        <w:rPr>
          <w:rFonts w:ascii="Arial" w:hAnsi="Arial" w:cs="Arial"/>
        </w:rPr>
        <w:t xml:space="preserve">, J Griffin, M </w:t>
      </w:r>
      <w:proofErr w:type="spellStart"/>
      <w:r w:rsidRPr="00E6541A">
        <w:rPr>
          <w:rFonts w:ascii="Arial" w:hAnsi="Arial" w:cs="Arial"/>
        </w:rPr>
        <w:t>Hilvo</w:t>
      </w:r>
      <w:proofErr w:type="spellEnd"/>
      <w:r w:rsidRPr="00E6541A">
        <w:rPr>
          <w:rFonts w:ascii="Arial" w:hAnsi="Arial" w:cs="Arial"/>
        </w:rPr>
        <w:t xml:space="preserve">, M </w:t>
      </w:r>
      <w:proofErr w:type="spellStart"/>
      <w:r w:rsidRPr="00E6541A">
        <w:rPr>
          <w:rFonts w:ascii="Arial" w:hAnsi="Arial" w:cs="Arial"/>
        </w:rPr>
        <w:t>Oresic</w:t>
      </w:r>
      <w:proofErr w:type="spellEnd"/>
      <w:r w:rsidRPr="00E6541A">
        <w:rPr>
          <w:rFonts w:ascii="Arial" w:hAnsi="Arial" w:cs="Arial"/>
        </w:rPr>
        <w:t xml:space="preserve">, G </w:t>
      </w:r>
      <w:proofErr w:type="spellStart"/>
      <w:r w:rsidRPr="00E6541A">
        <w:rPr>
          <w:rFonts w:ascii="Arial" w:hAnsi="Arial" w:cs="Arial"/>
        </w:rPr>
        <w:t>Wohlgemuth</w:t>
      </w:r>
      <w:proofErr w:type="spellEnd"/>
      <w:r w:rsidRPr="00E6541A">
        <w:rPr>
          <w:rFonts w:ascii="Arial" w:hAnsi="Arial" w:cs="Arial"/>
        </w:rPr>
        <w:t xml:space="preserve">, </w:t>
      </w:r>
      <w:proofErr w:type="gramStart"/>
      <w:r w:rsidRPr="00E6541A">
        <w:rPr>
          <w:rFonts w:ascii="Arial" w:hAnsi="Arial" w:cs="Arial"/>
        </w:rPr>
        <w:t>O</w:t>
      </w:r>
      <w:proofErr w:type="gramEnd"/>
      <w:r w:rsidRPr="00E6541A">
        <w:rPr>
          <w:rFonts w:ascii="Arial" w:hAnsi="Arial" w:cs="Arial"/>
        </w:rPr>
        <w:t xml:space="preserve"> </w:t>
      </w:r>
      <w:proofErr w:type="spellStart"/>
      <w:r w:rsidRPr="00E6541A">
        <w:rPr>
          <w:rFonts w:ascii="Arial" w:hAnsi="Arial" w:cs="Arial"/>
        </w:rPr>
        <w:t>Fiehn</w:t>
      </w:r>
      <w:proofErr w:type="spellEnd"/>
      <w:r w:rsidRPr="00E6541A">
        <w:rPr>
          <w:rFonts w:ascii="Arial" w:hAnsi="Arial" w:cs="Arial"/>
        </w:rPr>
        <w:t xml:space="preserve">: Remodeling of central metabolism in invasive breast cancer compared to normal breast tissue – a GC-TOFMS based metabolomics study. BMC Genomics 2012; 13:334. </w:t>
      </w:r>
    </w:p>
    <w:p w:rsidR="00E6541A" w:rsidRPr="00E6541A" w:rsidRDefault="00E6541A" w:rsidP="00E6541A">
      <w:pPr>
        <w:tabs>
          <w:tab w:val="right" w:pos="540"/>
          <w:tab w:val="left" w:pos="720"/>
        </w:tabs>
        <w:spacing w:after="0" w:line="240" w:lineRule="auto"/>
        <w:ind w:left="720" w:hanging="720"/>
        <w:rPr>
          <w:rFonts w:asciiTheme="majorHAnsi" w:hAnsiTheme="majorHAnsi"/>
          <w:noProof/>
          <w:sz w:val="24"/>
          <w:szCs w:val="24"/>
        </w:rPr>
      </w:pPr>
    </w:p>
    <w:sectPr w:rsidR="00E6541A" w:rsidRPr="00E654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82116"/>
    <w:multiLevelType w:val="hybridMultilevel"/>
    <w:tmpl w:val="4A7E3A78"/>
    <w:lvl w:ilvl="0" w:tplc="C05C4004">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0FBD688C"/>
    <w:multiLevelType w:val="hybridMultilevel"/>
    <w:tmpl w:val="37CE54B2"/>
    <w:lvl w:ilvl="0" w:tplc="AD565A80">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
    <w:nsid w:val="126731AF"/>
    <w:multiLevelType w:val="hybridMultilevel"/>
    <w:tmpl w:val="BE46FB1C"/>
    <w:lvl w:ilvl="0" w:tplc="7D742BF4">
      <w:start w:val="1"/>
      <w:numFmt w:val="decimal"/>
      <w:lvlText w:val="%1."/>
      <w:lvlJc w:val="left"/>
      <w:pPr>
        <w:ind w:left="3300" w:hanging="360"/>
      </w:pPr>
      <w:rPr>
        <w:rFonts w:hint="default"/>
      </w:rPr>
    </w:lvl>
    <w:lvl w:ilvl="1" w:tplc="04090019" w:tentative="1">
      <w:start w:val="1"/>
      <w:numFmt w:val="lowerLetter"/>
      <w:lvlText w:val="%2."/>
      <w:lvlJc w:val="left"/>
      <w:pPr>
        <w:ind w:left="4020" w:hanging="360"/>
      </w:pPr>
    </w:lvl>
    <w:lvl w:ilvl="2" w:tplc="0409001B" w:tentative="1">
      <w:start w:val="1"/>
      <w:numFmt w:val="lowerRoman"/>
      <w:lvlText w:val="%3."/>
      <w:lvlJc w:val="right"/>
      <w:pPr>
        <w:ind w:left="4740" w:hanging="180"/>
      </w:pPr>
    </w:lvl>
    <w:lvl w:ilvl="3" w:tplc="0409000F" w:tentative="1">
      <w:start w:val="1"/>
      <w:numFmt w:val="decimal"/>
      <w:lvlText w:val="%4."/>
      <w:lvlJc w:val="left"/>
      <w:pPr>
        <w:ind w:left="5460" w:hanging="360"/>
      </w:pPr>
    </w:lvl>
    <w:lvl w:ilvl="4" w:tplc="04090019" w:tentative="1">
      <w:start w:val="1"/>
      <w:numFmt w:val="lowerLetter"/>
      <w:lvlText w:val="%5."/>
      <w:lvlJc w:val="left"/>
      <w:pPr>
        <w:ind w:left="6180" w:hanging="360"/>
      </w:pPr>
    </w:lvl>
    <w:lvl w:ilvl="5" w:tplc="0409001B" w:tentative="1">
      <w:start w:val="1"/>
      <w:numFmt w:val="lowerRoman"/>
      <w:lvlText w:val="%6."/>
      <w:lvlJc w:val="right"/>
      <w:pPr>
        <w:ind w:left="6900" w:hanging="180"/>
      </w:pPr>
    </w:lvl>
    <w:lvl w:ilvl="6" w:tplc="0409000F" w:tentative="1">
      <w:start w:val="1"/>
      <w:numFmt w:val="decimal"/>
      <w:lvlText w:val="%7."/>
      <w:lvlJc w:val="left"/>
      <w:pPr>
        <w:ind w:left="7620" w:hanging="360"/>
      </w:pPr>
    </w:lvl>
    <w:lvl w:ilvl="7" w:tplc="04090019" w:tentative="1">
      <w:start w:val="1"/>
      <w:numFmt w:val="lowerLetter"/>
      <w:lvlText w:val="%8."/>
      <w:lvlJc w:val="left"/>
      <w:pPr>
        <w:ind w:left="8340" w:hanging="360"/>
      </w:pPr>
    </w:lvl>
    <w:lvl w:ilvl="8" w:tplc="0409001B" w:tentative="1">
      <w:start w:val="1"/>
      <w:numFmt w:val="lowerRoman"/>
      <w:lvlText w:val="%9."/>
      <w:lvlJc w:val="right"/>
      <w:pPr>
        <w:ind w:left="9060" w:hanging="180"/>
      </w:pPr>
    </w:lvl>
  </w:abstractNum>
  <w:abstractNum w:abstractNumId="3">
    <w:nsid w:val="1F4E3257"/>
    <w:multiLevelType w:val="hybridMultilevel"/>
    <w:tmpl w:val="563E0F72"/>
    <w:lvl w:ilvl="0" w:tplc="06AEAD20">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36F87912"/>
    <w:multiLevelType w:val="hybridMultilevel"/>
    <w:tmpl w:val="51A24C0C"/>
    <w:lvl w:ilvl="0" w:tplc="59F81712">
      <w:start w:val="1"/>
      <w:numFmt w:val="decimal"/>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41A"/>
    <w:rsid w:val="00193F84"/>
    <w:rsid w:val="003C3C52"/>
    <w:rsid w:val="00436E1E"/>
    <w:rsid w:val="007040AD"/>
    <w:rsid w:val="00722F87"/>
    <w:rsid w:val="007D131D"/>
    <w:rsid w:val="0081164D"/>
    <w:rsid w:val="00870CA8"/>
    <w:rsid w:val="008C14D8"/>
    <w:rsid w:val="00A01987"/>
    <w:rsid w:val="00A62E28"/>
    <w:rsid w:val="00AB6D05"/>
    <w:rsid w:val="00AE319A"/>
    <w:rsid w:val="00C160A7"/>
    <w:rsid w:val="00D11752"/>
    <w:rsid w:val="00D72F71"/>
    <w:rsid w:val="00DE3A94"/>
    <w:rsid w:val="00E50727"/>
    <w:rsid w:val="00E6541A"/>
    <w:rsid w:val="00F74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F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3F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1024</Words>
  <Characters>5840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6851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Stewart, Delisha</dc:creator>
  <cp:lastModifiedBy>Stewart, Delisha</cp:lastModifiedBy>
  <cp:revision>2</cp:revision>
  <dcterms:created xsi:type="dcterms:W3CDTF">2014-05-23T19:59:00Z</dcterms:created>
  <dcterms:modified xsi:type="dcterms:W3CDTF">2014-05-23T19:59:00Z</dcterms:modified>
</cp:coreProperties>
</file>